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9961" w14:textId="77777777" w:rsidR="00E61159" w:rsidRDefault="00E61159" w:rsidP="00E6115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168AB933" w14:textId="247E8DE6" w:rsidR="00E61159" w:rsidRDefault="00E61159" w:rsidP="00E6115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E61159">
        <w:rPr>
          <w:rFonts w:ascii="Arial" w:eastAsia="Arial" w:hAnsi="Arial" w:cs="Arial"/>
          <w:b/>
          <w:color w:val="000000" w:themeColor="text1"/>
          <w:kern w:val="2"/>
          <w:sz w:val="24"/>
          <w:szCs w:val="24"/>
          <w:lang w:val="fr"/>
          <w14:ligatures w14:val="standardContextual"/>
        </w:rPr>
        <w:t>Formulaire de candidature pour la fonction d’assesseur</w:t>
      </w:r>
    </w:p>
    <w:p w14:paraId="33EE36D9" w14:textId="77777777" w:rsidR="00B56D0F" w:rsidRPr="00B56D0F" w:rsidRDefault="00B56D0F" w:rsidP="009057AF">
      <w:pPr>
        <w:rPr>
          <w:rFonts w:ascii="Arial" w:hAnsi="Arial" w:cs="Arial"/>
          <w:color w:val="000000" w:themeColor="text1"/>
          <w:sz w:val="20"/>
          <w:szCs w:val="20"/>
        </w:rPr>
      </w:pPr>
    </w:p>
    <w:p w14:paraId="20C684AD" w14:textId="709588DE" w:rsidR="009057AF" w:rsidRPr="00B56D0F" w:rsidRDefault="00B56D0F" w:rsidP="00005838">
      <w:pPr>
        <w:pBdr>
          <w:bottom w:val="single" w:sz="6" w:space="1" w:color="auto"/>
        </w:pBdr>
        <w:rPr>
          <w:rFonts w:ascii="Arial" w:hAnsi="Arial" w:cs="Arial"/>
          <w:color w:val="000000" w:themeColor="text1"/>
          <w:sz w:val="20"/>
          <w:szCs w:val="20"/>
        </w:rPr>
      </w:pPr>
      <w:r w:rsidRPr="00B56D0F">
        <w:rPr>
          <w:rFonts w:ascii="Arial" w:hAnsi="Arial" w:cs="Arial"/>
          <w:color w:val="000000" w:themeColor="text1"/>
          <w:sz w:val="20"/>
          <w:szCs w:val="20"/>
        </w:rPr>
        <w:t>Commune : ………………………………………………………</w:t>
      </w:r>
    </w:p>
    <w:p w14:paraId="0132FA1E" w14:textId="77777777" w:rsidR="009057AF" w:rsidRPr="00B56D0F" w:rsidRDefault="009057AF" w:rsidP="00005838">
      <w:pPr>
        <w:rPr>
          <w:rFonts w:ascii="Arial" w:hAnsi="Arial" w:cs="Arial"/>
          <w:color w:val="000000" w:themeColor="text1"/>
          <w:sz w:val="20"/>
          <w:szCs w:val="20"/>
        </w:rPr>
      </w:pPr>
    </w:p>
    <w:p w14:paraId="4C231D5E" w14:textId="77777777" w:rsidR="008E44FC" w:rsidRPr="00B56D0F" w:rsidRDefault="008E44FC" w:rsidP="008E44FC">
      <w:pPr>
        <w:rPr>
          <w:rFonts w:ascii="Arial" w:hAnsi="Arial" w:cs="Arial"/>
          <w:color w:val="000000" w:themeColor="text1"/>
          <w:sz w:val="20"/>
          <w:szCs w:val="20"/>
        </w:rPr>
      </w:pPr>
    </w:p>
    <w:p w14:paraId="7A2A7C22" w14:textId="10750671" w:rsidR="00005838"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Je</w:t>
      </w:r>
      <w:r w:rsidR="00B56D0F">
        <w:rPr>
          <w:rFonts w:ascii="Arial" w:hAnsi="Arial" w:cs="Arial"/>
          <w:color w:val="000000" w:themeColor="text1"/>
          <w:sz w:val="20"/>
          <w:szCs w:val="20"/>
        </w:rPr>
        <w:t xml:space="preserve"> </w:t>
      </w:r>
      <w:r w:rsidR="00B56D0F" w:rsidRPr="00B56D0F">
        <w:rPr>
          <w:rFonts w:ascii="Arial" w:hAnsi="Arial" w:cs="Arial"/>
          <w:color w:val="000000" w:themeColor="text1"/>
          <w:sz w:val="20"/>
          <w:szCs w:val="20"/>
        </w:rPr>
        <w:t>s</w:t>
      </w:r>
      <w:r w:rsidRPr="00B56D0F">
        <w:rPr>
          <w:rFonts w:ascii="Arial" w:hAnsi="Arial" w:cs="Arial"/>
          <w:color w:val="000000" w:themeColor="text1"/>
          <w:sz w:val="20"/>
          <w:szCs w:val="20"/>
        </w:rPr>
        <w:t>oussigné</w:t>
      </w:r>
      <w:r w:rsidR="00F949F3" w:rsidRPr="00B56D0F">
        <w:rPr>
          <w:rFonts w:ascii="Arial" w:hAnsi="Arial" w:cs="Arial"/>
          <w:color w:val="000000" w:themeColor="text1"/>
          <w:sz w:val="20"/>
          <w:szCs w:val="20"/>
        </w:rPr>
        <w:t>(</w:t>
      </w:r>
      <w:r w:rsidR="005F793B" w:rsidRPr="00B56D0F">
        <w:rPr>
          <w:rFonts w:ascii="Arial" w:hAnsi="Arial" w:cs="Arial"/>
          <w:color w:val="000000" w:themeColor="text1"/>
          <w:sz w:val="20"/>
          <w:szCs w:val="20"/>
        </w:rPr>
        <w:t>e</w:t>
      </w:r>
      <w:r w:rsidR="00F949F3" w:rsidRPr="00B56D0F">
        <w:rPr>
          <w:rFonts w:ascii="Arial" w:hAnsi="Arial" w:cs="Arial"/>
          <w:color w:val="000000" w:themeColor="text1"/>
          <w:sz w:val="20"/>
          <w:szCs w:val="20"/>
        </w:rPr>
        <w:t>)………………………………………………………………………………</w:t>
      </w:r>
      <w:r w:rsidRPr="00B56D0F">
        <w:rPr>
          <w:rFonts w:ascii="Arial" w:hAnsi="Arial" w:cs="Arial"/>
          <w:color w:val="000000" w:themeColor="text1"/>
          <w:sz w:val="20"/>
          <w:szCs w:val="20"/>
        </w:rPr>
        <w:t>domicili</w:t>
      </w:r>
      <w:r w:rsidR="00F949F3" w:rsidRPr="00B56D0F">
        <w:rPr>
          <w:rFonts w:ascii="Arial" w:hAnsi="Arial" w:cs="Arial"/>
          <w:color w:val="000000" w:themeColor="text1"/>
          <w:sz w:val="20"/>
          <w:szCs w:val="20"/>
        </w:rPr>
        <w:t>é(e) à</w:t>
      </w:r>
      <w:r w:rsidRPr="00B56D0F">
        <w:rPr>
          <w:rFonts w:ascii="Arial" w:hAnsi="Arial" w:cs="Arial"/>
          <w:color w:val="000000" w:themeColor="text1"/>
          <w:sz w:val="20"/>
          <w:szCs w:val="20"/>
        </w:rPr>
        <w:t xml:space="preserve"> </w:t>
      </w:r>
      <w:r w:rsidR="00F949F3" w:rsidRPr="00B56D0F">
        <w:rPr>
          <w:rFonts w:ascii="Arial" w:hAnsi="Arial" w:cs="Arial"/>
          <w:color w:val="000000" w:themeColor="text1"/>
          <w:sz w:val="20"/>
          <w:szCs w:val="20"/>
        </w:rPr>
        <w:t>……………………………………………………………………………………</w:t>
      </w:r>
      <w:proofErr w:type="gramStart"/>
      <w:r w:rsidR="00F949F3" w:rsidRPr="00B56D0F">
        <w:rPr>
          <w:rFonts w:ascii="Arial" w:hAnsi="Arial" w:cs="Arial"/>
          <w:color w:val="000000" w:themeColor="text1"/>
          <w:sz w:val="20"/>
          <w:szCs w:val="20"/>
        </w:rPr>
        <w:t>…….</w:t>
      </w:r>
      <w:proofErr w:type="gramEnd"/>
      <w:r w:rsidR="00F949F3" w:rsidRPr="00B56D0F">
        <w:rPr>
          <w:rFonts w:ascii="Arial" w:hAnsi="Arial" w:cs="Arial"/>
          <w:color w:val="000000" w:themeColor="text1"/>
          <w:sz w:val="20"/>
          <w:szCs w:val="20"/>
        </w:rPr>
        <w:t>.,</w:t>
      </w:r>
      <w:r w:rsidRPr="00B56D0F">
        <w:rPr>
          <w:rFonts w:ascii="Arial" w:hAnsi="Arial" w:cs="Arial"/>
          <w:color w:val="000000" w:themeColor="text1"/>
          <w:sz w:val="20"/>
          <w:szCs w:val="20"/>
        </w:rPr>
        <w:t xml:space="preserve"> souhaite me porter volontaire pour </w:t>
      </w:r>
      <w:r w:rsidR="00FD0252">
        <w:rPr>
          <w:rFonts w:ascii="Arial" w:hAnsi="Arial" w:cs="Arial"/>
          <w:color w:val="000000" w:themeColor="text1"/>
          <w:sz w:val="20"/>
          <w:szCs w:val="20"/>
        </w:rPr>
        <w:t>la fonction d’</w:t>
      </w:r>
      <w:r w:rsidRPr="00B56D0F">
        <w:rPr>
          <w:rFonts w:ascii="Arial" w:hAnsi="Arial" w:cs="Arial"/>
          <w:color w:val="000000" w:themeColor="text1"/>
          <w:sz w:val="20"/>
          <w:szCs w:val="20"/>
        </w:rPr>
        <w:t xml:space="preserve">assesseur lors des élections communales et provinciales du </w:t>
      </w:r>
      <w:r w:rsidR="00B56D0F" w:rsidRPr="00B56D0F">
        <w:rPr>
          <w:rFonts w:ascii="Arial" w:hAnsi="Arial" w:cs="Arial"/>
          <w:color w:val="000000" w:themeColor="text1"/>
          <w:sz w:val="20"/>
          <w:szCs w:val="20"/>
        </w:rPr>
        <w:t>…</w:t>
      </w:r>
      <w:r w:rsidR="007057B4" w:rsidRPr="00B56D0F">
        <w:rPr>
          <w:rFonts w:ascii="Arial" w:hAnsi="Arial" w:cs="Arial"/>
          <w:color w:val="000000" w:themeColor="text1"/>
          <w:sz w:val="20"/>
          <w:szCs w:val="20"/>
        </w:rPr>
        <w:t>.</w:t>
      </w:r>
    </w:p>
    <w:p w14:paraId="4AE90E26" w14:textId="77777777" w:rsidR="006B238B" w:rsidRPr="00B56D0F" w:rsidRDefault="006B238B" w:rsidP="002C73A7">
      <w:pPr>
        <w:spacing w:line="360" w:lineRule="auto"/>
        <w:jc w:val="both"/>
        <w:rPr>
          <w:rFonts w:ascii="Arial" w:hAnsi="Arial" w:cs="Arial"/>
          <w:color w:val="000000" w:themeColor="text1"/>
          <w:sz w:val="20"/>
          <w:szCs w:val="20"/>
        </w:rPr>
      </w:pPr>
    </w:p>
    <w:p w14:paraId="69D0B3ED" w14:textId="77777777" w:rsidR="006B238B"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 xml:space="preserve">Mon choix se porte sur </w:t>
      </w:r>
      <w:r w:rsidR="005F793B" w:rsidRPr="00B56D0F">
        <w:rPr>
          <w:rFonts w:ascii="Arial" w:hAnsi="Arial" w:cs="Arial"/>
          <w:color w:val="000000" w:themeColor="text1"/>
          <w:sz w:val="20"/>
          <w:szCs w:val="20"/>
        </w:rPr>
        <w:t>la fonction</w:t>
      </w:r>
      <w:r w:rsidRPr="00B56D0F">
        <w:rPr>
          <w:rFonts w:ascii="Arial" w:hAnsi="Arial" w:cs="Arial"/>
          <w:color w:val="000000" w:themeColor="text1"/>
          <w:sz w:val="20"/>
          <w:szCs w:val="20"/>
        </w:rPr>
        <w:t xml:space="preserve"> d’assesseur au sein d’un bureau de :</w:t>
      </w:r>
    </w:p>
    <w:p w14:paraId="06936910" w14:textId="77777777" w:rsidR="006B238B" w:rsidRPr="00B56D0F" w:rsidRDefault="006B238B" w:rsidP="002C73A7">
      <w:pPr>
        <w:spacing w:line="360" w:lineRule="auto"/>
        <w:jc w:val="both"/>
        <w:rPr>
          <w:rFonts w:ascii="Arial" w:hAnsi="Arial" w:cs="Arial"/>
          <w:color w:val="000000" w:themeColor="text1"/>
          <w:sz w:val="20"/>
          <w:szCs w:val="20"/>
        </w:rPr>
      </w:pPr>
    </w:p>
    <w:p w14:paraId="603235BF" w14:textId="1D2046D1"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proofErr w:type="gramStart"/>
      <w:r>
        <w:rPr>
          <w:rFonts w:ascii="Arial" w:hAnsi="Arial" w:cs="Arial"/>
          <w:color w:val="000000" w:themeColor="text1"/>
          <w:sz w:val="20"/>
          <w:szCs w:val="20"/>
        </w:rPr>
        <w:t>v</w:t>
      </w:r>
      <w:r w:rsidRPr="00B56D0F">
        <w:rPr>
          <w:rFonts w:ascii="Arial" w:hAnsi="Arial" w:cs="Arial"/>
          <w:color w:val="000000" w:themeColor="text1"/>
          <w:sz w:val="20"/>
          <w:szCs w:val="20"/>
        </w:rPr>
        <w:t>ote</w:t>
      </w:r>
      <w:proofErr w:type="gramEnd"/>
    </w:p>
    <w:p w14:paraId="0144BD4D" w14:textId="7303DF97"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proofErr w:type="gramStart"/>
      <w:r>
        <w:rPr>
          <w:rFonts w:ascii="Arial" w:hAnsi="Arial" w:cs="Arial"/>
          <w:color w:val="000000" w:themeColor="text1"/>
          <w:sz w:val="20"/>
          <w:szCs w:val="20"/>
        </w:rPr>
        <w:t>d</w:t>
      </w:r>
      <w:r w:rsidRPr="00B56D0F">
        <w:rPr>
          <w:rFonts w:ascii="Arial" w:hAnsi="Arial" w:cs="Arial"/>
          <w:color w:val="000000" w:themeColor="text1"/>
          <w:sz w:val="20"/>
          <w:szCs w:val="20"/>
        </w:rPr>
        <w:t>épouillement</w:t>
      </w:r>
      <w:proofErr w:type="gramEnd"/>
      <w:r w:rsidRPr="00B56D0F">
        <w:rPr>
          <w:rFonts w:ascii="Arial" w:hAnsi="Arial" w:cs="Arial"/>
          <w:color w:val="000000" w:themeColor="text1"/>
          <w:sz w:val="20"/>
          <w:szCs w:val="20"/>
        </w:rPr>
        <w:t xml:space="preserve"> </w:t>
      </w:r>
      <w:r w:rsidR="006B238B" w:rsidRPr="00B56D0F">
        <w:rPr>
          <w:rFonts w:ascii="Arial" w:hAnsi="Arial" w:cs="Arial"/>
          <w:color w:val="000000" w:themeColor="text1"/>
          <w:sz w:val="20"/>
          <w:szCs w:val="20"/>
        </w:rPr>
        <w:t>communal</w:t>
      </w:r>
    </w:p>
    <w:p w14:paraId="451EEF71" w14:textId="65A663C9" w:rsidR="006B238B" w:rsidRPr="00B56D0F" w:rsidRDefault="003531AD" w:rsidP="00FD0252">
      <w:pPr>
        <w:pStyle w:val="Paragraphedeliste"/>
        <w:numPr>
          <w:ilvl w:val="0"/>
          <w:numId w:val="2"/>
        </w:numPr>
        <w:spacing w:line="360" w:lineRule="auto"/>
        <w:ind w:firstLine="774"/>
        <w:jc w:val="both"/>
        <w:rPr>
          <w:rFonts w:ascii="Arial" w:hAnsi="Arial" w:cs="Arial"/>
          <w:color w:val="000000" w:themeColor="text1"/>
          <w:sz w:val="20"/>
          <w:szCs w:val="20"/>
        </w:rPr>
      </w:pPr>
      <w:proofErr w:type="gramStart"/>
      <w:r>
        <w:rPr>
          <w:rFonts w:ascii="Arial" w:hAnsi="Arial" w:cs="Arial"/>
          <w:color w:val="000000" w:themeColor="text1"/>
          <w:sz w:val="20"/>
          <w:szCs w:val="20"/>
        </w:rPr>
        <w:t>d</w:t>
      </w:r>
      <w:r w:rsidRPr="00B56D0F">
        <w:rPr>
          <w:rFonts w:ascii="Arial" w:hAnsi="Arial" w:cs="Arial"/>
          <w:color w:val="000000" w:themeColor="text1"/>
          <w:sz w:val="20"/>
          <w:szCs w:val="20"/>
        </w:rPr>
        <w:t>épouillement</w:t>
      </w:r>
      <w:proofErr w:type="gramEnd"/>
      <w:r w:rsidRPr="00B56D0F">
        <w:rPr>
          <w:rFonts w:ascii="Arial" w:hAnsi="Arial" w:cs="Arial"/>
          <w:color w:val="000000" w:themeColor="text1"/>
          <w:sz w:val="20"/>
          <w:szCs w:val="20"/>
        </w:rPr>
        <w:t xml:space="preserve"> </w:t>
      </w:r>
      <w:r w:rsidR="006B238B" w:rsidRPr="00B56D0F">
        <w:rPr>
          <w:rFonts w:ascii="Arial" w:hAnsi="Arial" w:cs="Arial"/>
          <w:color w:val="000000" w:themeColor="text1"/>
          <w:sz w:val="20"/>
          <w:szCs w:val="20"/>
        </w:rPr>
        <w:t>provincial</w:t>
      </w:r>
    </w:p>
    <w:p w14:paraId="4ED48BEE" w14:textId="77777777" w:rsidR="006B238B" w:rsidRPr="00B56D0F" w:rsidRDefault="006B238B" w:rsidP="002C73A7">
      <w:pPr>
        <w:spacing w:line="360" w:lineRule="auto"/>
        <w:jc w:val="both"/>
        <w:rPr>
          <w:rFonts w:ascii="Arial" w:hAnsi="Arial" w:cs="Arial"/>
          <w:color w:val="000000" w:themeColor="text1"/>
          <w:sz w:val="20"/>
          <w:szCs w:val="20"/>
        </w:rPr>
      </w:pPr>
    </w:p>
    <w:p w14:paraId="4B091283" w14:textId="77C7859D" w:rsidR="006B238B" w:rsidRPr="00B56D0F" w:rsidRDefault="006B238B"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 xml:space="preserve">Je déclare avoir pris connaissance des incompatibilités touchant les membres d’un bureau électoral telles que définies </w:t>
      </w:r>
      <w:r w:rsidR="00F949F3" w:rsidRPr="00B56D0F">
        <w:rPr>
          <w:rFonts w:ascii="Arial" w:hAnsi="Arial" w:cs="Arial"/>
          <w:color w:val="000000" w:themeColor="text1"/>
          <w:sz w:val="20"/>
          <w:szCs w:val="20"/>
        </w:rPr>
        <w:t>aux articles L4126-1 à L4126-5</w:t>
      </w:r>
      <w:r w:rsidRPr="00B56D0F">
        <w:rPr>
          <w:rFonts w:ascii="Arial" w:hAnsi="Arial" w:cs="Arial"/>
          <w:color w:val="000000" w:themeColor="text1"/>
          <w:sz w:val="20"/>
          <w:szCs w:val="20"/>
        </w:rPr>
        <w:t xml:space="preserve"> du Code </w:t>
      </w:r>
      <w:r w:rsidR="00F949F3" w:rsidRPr="00B56D0F">
        <w:rPr>
          <w:rFonts w:ascii="Arial" w:hAnsi="Arial" w:cs="Arial"/>
          <w:color w:val="000000" w:themeColor="text1"/>
          <w:sz w:val="20"/>
          <w:szCs w:val="20"/>
        </w:rPr>
        <w:t xml:space="preserve">wallon </w:t>
      </w:r>
      <w:r w:rsidRPr="00B56D0F">
        <w:rPr>
          <w:rFonts w:ascii="Arial" w:hAnsi="Arial" w:cs="Arial"/>
          <w:color w:val="000000" w:themeColor="text1"/>
          <w:sz w:val="20"/>
          <w:szCs w:val="20"/>
        </w:rPr>
        <w:t xml:space="preserve">de la </w:t>
      </w:r>
      <w:r w:rsidR="00F949F3" w:rsidRPr="00B56D0F">
        <w:rPr>
          <w:rFonts w:ascii="Arial" w:hAnsi="Arial" w:cs="Arial"/>
          <w:color w:val="000000" w:themeColor="text1"/>
          <w:sz w:val="20"/>
          <w:szCs w:val="20"/>
        </w:rPr>
        <w:t>d</w:t>
      </w:r>
      <w:r w:rsidRPr="00B56D0F">
        <w:rPr>
          <w:rFonts w:ascii="Arial" w:hAnsi="Arial" w:cs="Arial"/>
          <w:color w:val="000000" w:themeColor="text1"/>
          <w:sz w:val="20"/>
          <w:szCs w:val="20"/>
        </w:rPr>
        <w:t xml:space="preserve">émocratie </w:t>
      </w:r>
      <w:r w:rsidR="00F949F3" w:rsidRPr="00B56D0F">
        <w:rPr>
          <w:rFonts w:ascii="Arial" w:hAnsi="Arial" w:cs="Arial"/>
          <w:color w:val="000000" w:themeColor="text1"/>
          <w:sz w:val="20"/>
          <w:szCs w:val="20"/>
        </w:rPr>
        <w:t>l</w:t>
      </w:r>
      <w:r w:rsidRPr="00B56D0F">
        <w:rPr>
          <w:rFonts w:ascii="Arial" w:hAnsi="Arial" w:cs="Arial"/>
          <w:color w:val="000000" w:themeColor="text1"/>
          <w:sz w:val="20"/>
          <w:szCs w:val="20"/>
        </w:rPr>
        <w:t xml:space="preserve">ocale et de la </w:t>
      </w:r>
      <w:r w:rsidR="00F949F3" w:rsidRPr="00B56D0F">
        <w:rPr>
          <w:rFonts w:ascii="Arial" w:hAnsi="Arial" w:cs="Arial"/>
          <w:color w:val="000000" w:themeColor="text1"/>
          <w:sz w:val="20"/>
          <w:szCs w:val="20"/>
        </w:rPr>
        <w:t>d</w:t>
      </w:r>
      <w:r w:rsidRPr="00B56D0F">
        <w:rPr>
          <w:rFonts w:ascii="Arial" w:hAnsi="Arial" w:cs="Arial"/>
          <w:color w:val="000000" w:themeColor="text1"/>
          <w:sz w:val="20"/>
          <w:szCs w:val="20"/>
        </w:rPr>
        <w:t>écentralisation</w:t>
      </w:r>
      <w:r w:rsidR="00F949F3" w:rsidRPr="00B56D0F">
        <w:rPr>
          <w:rFonts w:ascii="Arial" w:hAnsi="Arial" w:cs="Arial"/>
          <w:color w:val="000000" w:themeColor="text1"/>
          <w:sz w:val="20"/>
          <w:szCs w:val="20"/>
        </w:rPr>
        <w:t>.</w:t>
      </w:r>
    </w:p>
    <w:p w14:paraId="6FB982A9" w14:textId="77777777" w:rsidR="00F949F3" w:rsidRPr="00B56D0F" w:rsidRDefault="00F949F3" w:rsidP="002C73A7">
      <w:pPr>
        <w:spacing w:line="360" w:lineRule="auto"/>
        <w:jc w:val="both"/>
        <w:rPr>
          <w:rFonts w:ascii="Arial" w:hAnsi="Arial" w:cs="Arial"/>
          <w:color w:val="000000" w:themeColor="text1"/>
          <w:sz w:val="20"/>
          <w:szCs w:val="20"/>
        </w:rPr>
      </w:pPr>
    </w:p>
    <w:p w14:paraId="03EE08E3" w14:textId="1B646377" w:rsidR="002C73A7" w:rsidRPr="00B56D0F" w:rsidRDefault="002C73A7" w:rsidP="002C73A7">
      <w:pPr>
        <w:spacing w:line="360" w:lineRule="auto"/>
        <w:jc w:val="both"/>
        <w:rPr>
          <w:rFonts w:ascii="Arial" w:hAnsi="Arial" w:cs="Arial"/>
          <w:color w:val="000000" w:themeColor="text1"/>
          <w:sz w:val="20"/>
          <w:szCs w:val="20"/>
        </w:rPr>
      </w:pPr>
      <w:r w:rsidRPr="00B56D0F">
        <w:rPr>
          <w:rFonts w:ascii="Arial" w:hAnsi="Arial" w:cs="Arial"/>
          <w:color w:val="000000" w:themeColor="text1"/>
          <w:sz w:val="20"/>
          <w:szCs w:val="20"/>
        </w:rPr>
        <w:t>Je m’engage sur l’honneur :</w:t>
      </w:r>
    </w:p>
    <w:p w14:paraId="5DD7ADA7" w14:textId="5D095712" w:rsidR="002C73A7" w:rsidRPr="00B56D0F" w:rsidRDefault="00F41635" w:rsidP="002C73A7">
      <w:pPr>
        <w:pStyle w:val="Paragraphedeliste"/>
        <w:numPr>
          <w:ilvl w:val="0"/>
          <w:numId w:val="3"/>
        </w:numPr>
        <w:spacing w:line="360" w:lineRule="auto"/>
        <w:jc w:val="both"/>
        <w:rPr>
          <w:rFonts w:ascii="Arial" w:hAnsi="Arial" w:cs="Arial"/>
          <w:color w:val="000000" w:themeColor="text1"/>
          <w:sz w:val="20"/>
          <w:szCs w:val="20"/>
        </w:rPr>
      </w:pPr>
      <w:proofErr w:type="gramStart"/>
      <w:r w:rsidRPr="00B56D0F">
        <w:rPr>
          <w:rFonts w:ascii="Arial" w:hAnsi="Arial" w:cs="Arial"/>
          <w:color w:val="000000" w:themeColor="text1"/>
          <w:sz w:val="20"/>
          <w:szCs w:val="20"/>
        </w:rPr>
        <w:t>à</w:t>
      </w:r>
      <w:proofErr w:type="gramEnd"/>
      <w:r w:rsidR="002C73A7" w:rsidRPr="00B56D0F">
        <w:rPr>
          <w:rFonts w:ascii="Arial" w:hAnsi="Arial" w:cs="Arial"/>
          <w:color w:val="000000" w:themeColor="text1"/>
          <w:sz w:val="20"/>
          <w:szCs w:val="20"/>
        </w:rPr>
        <w:t xml:space="preserve"> ne pas être candidat, ni témoin lors </w:t>
      </w:r>
      <w:r w:rsidR="00F949F3" w:rsidRPr="00B56D0F">
        <w:rPr>
          <w:rFonts w:ascii="Arial" w:hAnsi="Arial" w:cs="Arial"/>
          <w:color w:val="000000" w:themeColor="text1"/>
          <w:sz w:val="20"/>
          <w:szCs w:val="20"/>
        </w:rPr>
        <w:t xml:space="preserve">des élections du </w:t>
      </w:r>
      <w:r w:rsidR="00FD0252">
        <w:rPr>
          <w:rFonts w:ascii="Arial" w:hAnsi="Arial" w:cs="Arial"/>
          <w:color w:val="000000" w:themeColor="text1"/>
          <w:sz w:val="20"/>
          <w:szCs w:val="20"/>
        </w:rPr>
        <w:t>….</w:t>
      </w:r>
      <w:r w:rsidR="00F949F3" w:rsidRPr="00B56D0F">
        <w:rPr>
          <w:rFonts w:ascii="Arial" w:hAnsi="Arial" w:cs="Arial"/>
          <w:color w:val="000000" w:themeColor="text1"/>
          <w:sz w:val="20"/>
          <w:szCs w:val="20"/>
        </w:rPr>
        <w:t> ;</w:t>
      </w:r>
    </w:p>
    <w:p w14:paraId="362DBA8F" w14:textId="77777777" w:rsidR="002C73A7" w:rsidRPr="00B56D0F" w:rsidRDefault="00F41635" w:rsidP="002C73A7">
      <w:pPr>
        <w:pStyle w:val="Paragraphedeliste"/>
        <w:numPr>
          <w:ilvl w:val="0"/>
          <w:numId w:val="3"/>
        </w:numPr>
        <w:spacing w:line="360" w:lineRule="auto"/>
        <w:jc w:val="both"/>
        <w:rPr>
          <w:rFonts w:ascii="Arial" w:hAnsi="Arial" w:cs="Arial"/>
          <w:color w:val="000000" w:themeColor="text1"/>
          <w:sz w:val="20"/>
          <w:szCs w:val="20"/>
        </w:rPr>
      </w:pPr>
      <w:proofErr w:type="gramStart"/>
      <w:r w:rsidRPr="00B56D0F">
        <w:rPr>
          <w:rFonts w:ascii="Arial" w:hAnsi="Arial" w:cs="Arial"/>
          <w:color w:val="000000" w:themeColor="text1"/>
          <w:sz w:val="20"/>
          <w:szCs w:val="20"/>
        </w:rPr>
        <w:t>à</w:t>
      </w:r>
      <w:proofErr w:type="gramEnd"/>
      <w:r w:rsidR="002C73A7" w:rsidRPr="00B56D0F">
        <w:rPr>
          <w:rFonts w:ascii="Arial" w:hAnsi="Arial" w:cs="Arial"/>
          <w:color w:val="000000" w:themeColor="text1"/>
          <w:sz w:val="20"/>
          <w:szCs w:val="20"/>
        </w:rPr>
        <w:t xml:space="preserve"> exécuter de manière impartiale les tâches qui me seront confiées par le président de bureau.</w:t>
      </w:r>
    </w:p>
    <w:p w14:paraId="135AC017" w14:textId="77777777" w:rsidR="002C73A7" w:rsidRPr="00B56D0F" w:rsidRDefault="002C73A7" w:rsidP="002C73A7">
      <w:pPr>
        <w:spacing w:line="360" w:lineRule="auto"/>
        <w:jc w:val="both"/>
        <w:rPr>
          <w:rFonts w:ascii="Arial" w:hAnsi="Arial" w:cs="Arial"/>
          <w:color w:val="000000" w:themeColor="text1"/>
          <w:sz w:val="20"/>
          <w:szCs w:val="20"/>
        </w:rPr>
      </w:pPr>
    </w:p>
    <w:p w14:paraId="1B87F86A" w14:textId="58629B5E" w:rsidR="00264AB5" w:rsidRPr="00B56D0F" w:rsidRDefault="009057AF" w:rsidP="008E44FC">
      <w:pPr>
        <w:spacing w:line="360" w:lineRule="auto"/>
        <w:rPr>
          <w:rFonts w:ascii="Arial" w:hAnsi="Arial" w:cs="Arial"/>
          <w:color w:val="000000" w:themeColor="text1"/>
          <w:sz w:val="20"/>
          <w:szCs w:val="20"/>
        </w:rPr>
      </w:pPr>
      <w:r w:rsidRPr="00B56D0F">
        <w:rPr>
          <w:rFonts w:ascii="Arial" w:hAnsi="Arial" w:cs="Arial"/>
          <w:color w:val="000000" w:themeColor="text1"/>
          <w:sz w:val="20"/>
          <w:szCs w:val="20"/>
        </w:rPr>
        <w:t>Fait à ……………………</w:t>
      </w:r>
      <w:proofErr w:type="gramStart"/>
      <w:r w:rsidRPr="00B56D0F">
        <w:rPr>
          <w:rFonts w:ascii="Arial" w:hAnsi="Arial" w:cs="Arial"/>
          <w:color w:val="000000" w:themeColor="text1"/>
          <w:sz w:val="20"/>
          <w:szCs w:val="20"/>
        </w:rPr>
        <w:t>…….</w:t>
      </w:r>
      <w:proofErr w:type="gramEnd"/>
      <w:r w:rsidRPr="00B56D0F">
        <w:rPr>
          <w:rFonts w:ascii="Arial" w:hAnsi="Arial" w:cs="Arial"/>
          <w:color w:val="000000" w:themeColor="text1"/>
          <w:sz w:val="20"/>
          <w:szCs w:val="20"/>
        </w:rPr>
        <w:t>………….., le………………………………………….……. 20…...</w:t>
      </w:r>
    </w:p>
    <w:p w14:paraId="4A51CDFA" w14:textId="77777777" w:rsidR="008E44FC" w:rsidRPr="00B56D0F" w:rsidRDefault="008E44FC" w:rsidP="008E44FC">
      <w:pPr>
        <w:spacing w:line="360" w:lineRule="auto"/>
        <w:jc w:val="both"/>
        <w:rPr>
          <w:rFonts w:ascii="Arial" w:hAnsi="Arial" w:cs="Arial"/>
          <w:color w:val="000000" w:themeColor="text1"/>
          <w:sz w:val="20"/>
          <w:szCs w:val="20"/>
        </w:rPr>
      </w:pPr>
    </w:p>
    <w:p w14:paraId="3F57D6FF" w14:textId="77777777" w:rsidR="00264AB5" w:rsidRPr="00B56D0F" w:rsidRDefault="00264AB5" w:rsidP="008E44FC">
      <w:pPr>
        <w:spacing w:line="360" w:lineRule="auto"/>
        <w:jc w:val="both"/>
        <w:rPr>
          <w:rFonts w:ascii="Arial" w:hAnsi="Arial" w:cs="Arial"/>
          <w:color w:val="000000" w:themeColor="text1"/>
          <w:sz w:val="20"/>
          <w:szCs w:val="20"/>
        </w:rPr>
      </w:pPr>
    </w:p>
    <w:p w14:paraId="27DFD30C" w14:textId="77777777" w:rsidR="001D5975" w:rsidRPr="00B56D0F" w:rsidRDefault="001D5975" w:rsidP="008E44FC">
      <w:pPr>
        <w:rPr>
          <w:rFonts w:ascii="Arial" w:hAnsi="Arial" w:cs="Arial"/>
          <w:color w:val="000000" w:themeColor="text1"/>
          <w:sz w:val="20"/>
          <w:szCs w:val="20"/>
        </w:rPr>
      </w:pPr>
    </w:p>
    <w:p w14:paraId="46152AB5" w14:textId="79F98670" w:rsidR="00F949F3" w:rsidRPr="00B56D0F" w:rsidRDefault="00B51F76" w:rsidP="008E44FC">
      <w:pPr>
        <w:rPr>
          <w:rFonts w:ascii="Arial" w:hAnsi="Arial" w:cs="Arial"/>
          <w:iCs/>
          <w:color w:val="000000" w:themeColor="text1"/>
          <w:sz w:val="20"/>
          <w:szCs w:val="20"/>
        </w:rPr>
      </w:pPr>
      <w:r w:rsidRPr="00B56D0F">
        <w:rPr>
          <w:rFonts w:ascii="Arial" w:hAnsi="Arial" w:cs="Arial"/>
          <w:iCs/>
          <w:color w:val="000000" w:themeColor="text1"/>
          <w:sz w:val="20"/>
          <w:szCs w:val="20"/>
        </w:rPr>
        <w:t>(S</w:t>
      </w:r>
      <w:r w:rsidR="00017012" w:rsidRPr="00B56D0F">
        <w:rPr>
          <w:rFonts w:ascii="Arial" w:hAnsi="Arial" w:cs="Arial"/>
          <w:iCs/>
          <w:color w:val="000000" w:themeColor="text1"/>
          <w:sz w:val="20"/>
          <w:szCs w:val="20"/>
        </w:rPr>
        <w:t>ignature</w:t>
      </w:r>
      <w:r w:rsidR="002C73A7" w:rsidRPr="00B56D0F">
        <w:rPr>
          <w:rFonts w:ascii="Arial" w:hAnsi="Arial" w:cs="Arial"/>
          <w:iCs/>
          <w:color w:val="000000" w:themeColor="text1"/>
          <w:sz w:val="20"/>
          <w:szCs w:val="20"/>
        </w:rPr>
        <w:t>)</w:t>
      </w:r>
    </w:p>
    <w:p w14:paraId="653BFC82" w14:textId="0EA4B76A" w:rsidR="00F949F3" w:rsidRPr="00B56D0F" w:rsidRDefault="00F949F3" w:rsidP="008E44FC">
      <w:pPr>
        <w:rPr>
          <w:rFonts w:ascii="Arial" w:hAnsi="Arial" w:cs="Arial"/>
          <w:i/>
          <w:color w:val="000000" w:themeColor="text1"/>
          <w:sz w:val="20"/>
          <w:szCs w:val="20"/>
        </w:rPr>
      </w:pPr>
      <w:r w:rsidRPr="00B56D0F">
        <w:rPr>
          <w:rFonts w:ascii="Arial" w:hAnsi="Arial" w:cs="Arial"/>
          <w:i/>
          <w:color w:val="000000" w:themeColor="text1"/>
          <w:sz w:val="20"/>
          <w:szCs w:val="20"/>
        </w:rPr>
        <w:br w:type="page"/>
      </w:r>
    </w:p>
    <w:p w14:paraId="3D1DBDCB" w14:textId="77777777" w:rsidR="00DC54A5" w:rsidRDefault="00DC54A5" w:rsidP="00C843DF">
      <w:pPr>
        <w:pBdr>
          <w:bottom w:val="single" w:sz="4" w:space="1" w:color="1E2445"/>
        </w:pBdr>
        <w:spacing w:after="100" w:afterAutospacing="1" w:line="276" w:lineRule="auto"/>
        <w:rPr>
          <w:rFonts w:ascii="Arial" w:eastAsia="Times New Roman" w:hAnsi="Arial" w:cs="Arial"/>
          <w:color w:val="262626" w:themeColor="text1" w:themeTint="D9"/>
          <w:sz w:val="20"/>
          <w:szCs w:val="20"/>
          <w:lang w:val="fr-BE" w:eastAsia="fr-BE"/>
        </w:rPr>
      </w:pPr>
      <w:r>
        <w:rPr>
          <w:rFonts w:ascii="Arial" w:eastAsia="Times New Roman" w:hAnsi="Arial" w:cs="Arial"/>
          <w:color w:val="262626" w:themeColor="text1" w:themeTint="D9"/>
          <w:sz w:val="20"/>
          <w:szCs w:val="20"/>
          <w:lang w:val="fr-BE" w:eastAsia="fr-BE"/>
        </w:rPr>
        <w:lastRenderedPageBreak/>
        <w:t>Extraits du Code wallon de la démocratie locale et de la décentralisation</w:t>
      </w:r>
    </w:p>
    <w:p w14:paraId="3CA1984A" w14:textId="1E5C2102" w:rsidR="00F949F3" w:rsidRPr="00B56D0F" w:rsidRDefault="00F949F3" w:rsidP="00C843DF">
      <w:pPr>
        <w:rPr>
          <w:rFonts w:ascii="Arial" w:hAnsi="Arial" w:cs="Arial"/>
          <w:bCs/>
          <w:color w:val="000000" w:themeColor="text1"/>
          <w:sz w:val="20"/>
          <w:szCs w:val="20"/>
        </w:rPr>
      </w:pPr>
    </w:p>
    <w:p w14:paraId="61C1709B"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Art. L4126-1. § 1</w:t>
      </w:r>
      <w:r w:rsidRPr="00B56D0F">
        <w:rPr>
          <w:rFonts w:ascii="Arial" w:hAnsi="Arial" w:cs="Arial"/>
          <w:bCs/>
          <w:color w:val="000000" w:themeColor="text1"/>
          <w:sz w:val="20"/>
          <w:szCs w:val="20"/>
          <w:vertAlign w:val="superscript"/>
          <w:lang w:val="fr-BE"/>
        </w:rPr>
        <w:t>er</w:t>
      </w:r>
      <w:r w:rsidRPr="00B56D0F">
        <w:rPr>
          <w:rFonts w:ascii="Arial" w:hAnsi="Arial" w:cs="Arial"/>
          <w:bCs/>
          <w:color w:val="000000" w:themeColor="text1"/>
          <w:sz w:val="20"/>
          <w:szCs w:val="20"/>
          <w:lang w:val="fr-BE"/>
        </w:rPr>
        <w:t>. Seuls les électeurs communaux peuvent exercer la fonction de président, assesseur, assesseur suppléant ou secrétaire du bureau communal ou d’un bureau de dépouillement communal.</w:t>
      </w:r>
    </w:p>
    <w:p w14:paraId="5509DF32"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Seuls les électeurs provinciaux peuvent exercer la fonction de président, assesseur, assesseur suppléant ou secrétaire du bureau de district, d’un bureau de canton, d’un bureau de vote ou d’un bureau de dépouillement provincial.</w:t>
      </w:r>
    </w:p>
    <w:p w14:paraId="76C468C9" w14:textId="77777777" w:rsidR="00F949F3" w:rsidRPr="00B56D0F"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Au sens des alinéas 1</w:t>
      </w:r>
      <w:r w:rsidRPr="00B56D0F">
        <w:rPr>
          <w:rFonts w:ascii="Arial" w:hAnsi="Arial" w:cs="Arial"/>
          <w:bCs/>
          <w:color w:val="000000" w:themeColor="text1"/>
          <w:sz w:val="20"/>
          <w:szCs w:val="20"/>
          <w:vertAlign w:val="superscript"/>
          <w:lang w:val="fr-BE"/>
        </w:rPr>
        <w:t>er</w:t>
      </w:r>
      <w:r w:rsidRPr="00B56D0F">
        <w:rPr>
          <w:rFonts w:ascii="Arial" w:hAnsi="Arial" w:cs="Arial"/>
          <w:bCs/>
          <w:color w:val="000000" w:themeColor="text1"/>
          <w:sz w:val="20"/>
          <w:szCs w:val="20"/>
          <w:lang w:val="fr-BE"/>
        </w:rPr>
        <w:t xml:space="preserve"> et 2, un électeur communal est toute personne admise à voter pour les élections communales. Un électeur provincial est toute personne admise à voter pour les élections provinciales.</w:t>
      </w:r>
    </w:p>
    <w:p w14:paraId="67F4EF3D"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 § 2. Sauf l’exception prévue à l’article L4125-3, § 2, alinéa 2, le critère à prendre en compte pour désigner un électeur aux fonctions de président, assesseur, assesseur suppléant ou secrétaire d’un bureau électoral autre que le bureau de district et le bureau de canton est le lieu d’inscription de l’électeur au registre de population.</w:t>
      </w:r>
    </w:p>
    <w:p w14:paraId="3A8AD9B1"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7BCE2FAB"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L4126-2. </w:t>
      </w:r>
      <w:bookmarkStart w:id="0" w:name="_Hlk73989603"/>
      <w:r w:rsidRPr="00B56D0F">
        <w:rPr>
          <w:rFonts w:ascii="Arial" w:hAnsi="Arial" w:cs="Arial"/>
          <w:bCs/>
          <w:color w:val="000000" w:themeColor="text1"/>
          <w:sz w:val="20"/>
          <w:szCs w:val="20"/>
          <w:lang w:val="fr-BE"/>
        </w:rPr>
        <w:t>Aucun candidat ne peut être président, assesseur, assesseur suppléant ou secrétaire d’un bureau électoral.</w:t>
      </w:r>
      <w:bookmarkEnd w:id="0"/>
    </w:p>
    <w:p w14:paraId="3007A131"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2FBFA833"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L4126-3. </w:t>
      </w:r>
      <w:bookmarkStart w:id="1" w:name="_Hlk73989659"/>
      <w:r w:rsidRPr="00B56D0F">
        <w:rPr>
          <w:rFonts w:ascii="Arial" w:hAnsi="Arial" w:cs="Arial"/>
          <w:bCs/>
          <w:color w:val="000000" w:themeColor="text1"/>
          <w:sz w:val="20"/>
          <w:szCs w:val="20"/>
          <w:lang w:val="fr-BE"/>
        </w:rPr>
        <w:t>Aucun témoin ne peut être président, assesseur, assesseur suppléant ou secrétaire d’un bureau électoral.</w:t>
      </w:r>
      <w:bookmarkEnd w:id="1"/>
    </w:p>
    <w:p w14:paraId="66A4665F"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4BF82D0B" w14:textId="77777777" w:rsidR="00F949F3" w:rsidRPr="00B56D0F" w:rsidRDefault="00F949F3" w:rsidP="00F949F3">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L4126-4. </w:t>
      </w:r>
      <w:bookmarkStart w:id="2" w:name="_Hlk73989701"/>
      <w:r w:rsidRPr="00B56D0F">
        <w:rPr>
          <w:rFonts w:ascii="Arial" w:hAnsi="Arial" w:cs="Arial"/>
          <w:bCs/>
          <w:color w:val="000000" w:themeColor="text1"/>
          <w:sz w:val="20"/>
          <w:szCs w:val="20"/>
          <w:lang w:val="fr-BE"/>
        </w:rPr>
        <w:t>Aucun détenteur d’un mandat politique ne peut être président, assesseur, assesseur suppléant ou secrétaire d’un bureau électoral.</w:t>
      </w:r>
      <w:bookmarkEnd w:id="2"/>
    </w:p>
    <w:p w14:paraId="0AE4D35E" w14:textId="77777777" w:rsidR="00F949F3" w:rsidRPr="00B56D0F" w:rsidRDefault="00F949F3" w:rsidP="00F949F3">
      <w:pPr>
        <w:spacing w:line="276" w:lineRule="auto"/>
        <w:jc w:val="both"/>
        <w:rPr>
          <w:rFonts w:ascii="Arial" w:hAnsi="Arial" w:cs="Arial"/>
          <w:bCs/>
          <w:color w:val="000000" w:themeColor="text1"/>
          <w:sz w:val="20"/>
          <w:szCs w:val="20"/>
          <w:lang w:val="fr-BE"/>
        </w:rPr>
      </w:pPr>
    </w:p>
    <w:p w14:paraId="078D84DC" w14:textId="77777777" w:rsidR="00F949F3" w:rsidRDefault="00F949F3" w:rsidP="00D46C0D">
      <w:pPr>
        <w:spacing w:line="276" w:lineRule="auto"/>
        <w:jc w:val="both"/>
        <w:rPr>
          <w:rFonts w:ascii="Arial" w:hAnsi="Arial" w:cs="Arial"/>
          <w:bCs/>
          <w:color w:val="000000" w:themeColor="text1"/>
          <w:sz w:val="20"/>
          <w:szCs w:val="20"/>
          <w:lang w:val="fr-BE"/>
        </w:rPr>
      </w:pPr>
      <w:r w:rsidRPr="00B56D0F">
        <w:rPr>
          <w:rFonts w:ascii="Arial" w:hAnsi="Arial" w:cs="Arial"/>
          <w:bCs/>
          <w:color w:val="000000" w:themeColor="text1"/>
          <w:sz w:val="20"/>
          <w:szCs w:val="20"/>
          <w:lang w:val="fr-BE"/>
        </w:rPr>
        <w:t xml:space="preserve">Art. L4126-5. </w:t>
      </w:r>
      <w:bookmarkStart w:id="3" w:name="_Hlk73989739"/>
      <w:r w:rsidRPr="00B56D0F">
        <w:rPr>
          <w:rFonts w:ascii="Arial" w:hAnsi="Arial" w:cs="Arial"/>
          <w:bCs/>
          <w:color w:val="000000" w:themeColor="text1"/>
          <w:sz w:val="20"/>
          <w:szCs w:val="20"/>
          <w:lang w:val="fr-BE"/>
        </w:rPr>
        <w:t>Les directeurs généraux communaux, les directeurs financiers communaux, les directeurs généraux provinciaux et les directeurs financiers provinciaux ne peuvent être président, assesseur ou assesseur suppléant d’un bureau de circonscription. Ils peuvent être secrétaire d’un tel bureau.</w:t>
      </w:r>
      <w:bookmarkEnd w:id="3"/>
    </w:p>
    <w:p w14:paraId="289650C4" w14:textId="77777777" w:rsidR="00C843DF" w:rsidRPr="00B56D0F" w:rsidRDefault="00C843DF" w:rsidP="00D46C0D">
      <w:pPr>
        <w:spacing w:line="276" w:lineRule="auto"/>
        <w:jc w:val="both"/>
        <w:rPr>
          <w:rFonts w:ascii="Arial" w:hAnsi="Arial" w:cs="Arial"/>
          <w:bCs/>
          <w:color w:val="000000" w:themeColor="text1"/>
          <w:sz w:val="20"/>
          <w:szCs w:val="20"/>
          <w:lang w:val="fr-BE"/>
        </w:rPr>
      </w:pPr>
    </w:p>
    <w:p w14:paraId="41E7D601" w14:textId="7609AD31" w:rsidR="00AF7628" w:rsidRPr="00AF7628" w:rsidRDefault="00AF7628" w:rsidP="00AF7628">
      <w:pPr>
        <w:rPr>
          <w:rFonts w:ascii="Arial" w:hAnsi="Arial" w:cs="Arial"/>
          <w:sz w:val="20"/>
          <w:szCs w:val="20"/>
        </w:rPr>
      </w:pPr>
    </w:p>
    <w:p w14:paraId="6C461FEB" w14:textId="59436298" w:rsidR="00AF7628" w:rsidRDefault="00AF7628" w:rsidP="00AF7628">
      <w:pPr>
        <w:rPr>
          <w:rFonts w:ascii="Arial" w:hAnsi="Arial" w:cs="Arial"/>
          <w:bCs/>
          <w:color w:val="000000" w:themeColor="text1"/>
          <w:sz w:val="20"/>
          <w:szCs w:val="20"/>
        </w:rPr>
      </w:pPr>
    </w:p>
    <w:p w14:paraId="092A5489" w14:textId="77777777" w:rsidR="00AF7628" w:rsidRPr="00AF7628" w:rsidRDefault="00AF7628" w:rsidP="00AF7628">
      <w:pPr>
        <w:rPr>
          <w:rFonts w:ascii="Arial" w:hAnsi="Arial" w:cs="Arial"/>
          <w:sz w:val="20"/>
          <w:szCs w:val="20"/>
        </w:rPr>
      </w:pPr>
    </w:p>
    <w:sectPr w:rsidR="00AF7628" w:rsidRPr="00AF7628" w:rsidSect="001D59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FF27" w14:textId="77777777" w:rsidR="00475E0D" w:rsidRDefault="00475E0D" w:rsidP="00C37432">
      <w:r>
        <w:separator/>
      </w:r>
    </w:p>
  </w:endnote>
  <w:endnote w:type="continuationSeparator" w:id="0">
    <w:p w14:paraId="491EF1E4" w14:textId="77777777" w:rsidR="00475E0D" w:rsidRDefault="00475E0D"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214E" w14:textId="77777777" w:rsidR="005E22F6" w:rsidRDefault="005E22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550457"/>
      <w:docPartObj>
        <w:docPartGallery w:val="Page Numbers (Bottom of Page)"/>
        <w:docPartUnique/>
      </w:docPartObj>
    </w:sdtPr>
    <w:sdtEndPr/>
    <w:sdtContent>
      <w:sdt>
        <w:sdtPr>
          <w:id w:val="123787606"/>
          <w:docPartObj>
            <w:docPartGallery w:val="Page Numbers (Top of Page)"/>
            <w:docPartUnique/>
          </w:docPartObj>
        </w:sdtPr>
        <w:sdtEndPr/>
        <w:sdtContent>
          <w:p w14:paraId="164E5B7E" w14:textId="23E7E59E" w:rsidR="00FD0252" w:rsidRDefault="005E22F6">
            <w:pPr>
              <w:pStyle w:val="Pieddepage"/>
              <w:jc w:val="right"/>
            </w:pPr>
            <w:r>
              <w:rPr>
                <w:noProof/>
              </w:rPr>
              <w:drawing>
                <wp:anchor distT="0" distB="0" distL="114300" distR="114300" simplePos="0" relativeHeight="251659264" behindDoc="1" locked="0" layoutInCell="1" allowOverlap="1" wp14:anchorId="0CB42984" wp14:editId="48E47706">
                  <wp:simplePos x="0" y="0"/>
                  <wp:positionH relativeFrom="column">
                    <wp:posOffset>-328295</wp:posOffset>
                  </wp:positionH>
                  <wp:positionV relativeFrom="paragraph">
                    <wp:posOffset>-119380</wp:posOffset>
                  </wp:positionV>
                  <wp:extent cx="1362075" cy="819150"/>
                  <wp:effectExtent l="0" t="0" r="9525" b="0"/>
                  <wp:wrapTight wrapText="bothSides">
                    <wp:wrapPolygon edited="0">
                      <wp:start x="0" y="0"/>
                      <wp:lineTo x="0" y="21098"/>
                      <wp:lineTo x="21449" y="21098"/>
                      <wp:lineTo x="2144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14:sizeRelH relativeFrom="page">
                    <wp14:pctWidth>0</wp14:pctWidth>
                  </wp14:sizeRelH>
                  <wp14:sizeRelV relativeFrom="page">
                    <wp14:pctHeight>0</wp14:pctHeight>
                  </wp14:sizeRelV>
                </wp:anchor>
              </w:drawing>
            </w:r>
            <w:r w:rsidR="00FD0252">
              <w:t xml:space="preserve">Page </w:t>
            </w:r>
            <w:r w:rsidR="00FD0252">
              <w:rPr>
                <w:b/>
                <w:sz w:val="24"/>
                <w:szCs w:val="24"/>
              </w:rPr>
              <w:fldChar w:fldCharType="begin"/>
            </w:r>
            <w:r w:rsidR="00FD0252">
              <w:rPr>
                <w:b/>
              </w:rPr>
              <w:instrText>PAGE</w:instrText>
            </w:r>
            <w:r w:rsidR="00FD0252">
              <w:rPr>
                <w:b/>
                <w:sz w:val="24"/>
                <w:szCs w:val="24"/>
              </w:rPr>
              <w:fldChar w:fldCharType="separate"/>
            </w:r>
            <w:r w:rsidR="00FD0252">
              <w:rPr>
                <w:b/>
                <w:noProof/>
              </w:rPr>
              <w:t>1</w:t>
            </w:r>
            <w:r w:rsidR="00FD0252">
              <w:rPr>
                <w:b/>
                <w:sz w:val="24"/>
                <w:szCs w:val="24"/>
              </w:rPr>
              <w:fldChar w:fldCharType="end"/>
            </w:r>
            <w:r w:rsidR="00FD0252">
              <w:t xml:space="preserve"> sur </w:t>
            </w:r>
            <w:r w:rsidR="00FD0252">
              <w:rPr>
                <w:b/>
                <w:sz w:val="24"/>
                <w:szCs w:val="24"/>
              </w:rPr>
              <w:fldChar w:fldCharType="begin"/>
            </w:r>
            <w:r w:rsidR="00FD0252">
              <w:rPr>
                <w:b/>
              </w:rPr>
              <w:instrText>NUMPAGES</w:instrText>
            </w:r>
            <w:r w:rsidR="00FD0252">
              <w:rPr>
                <w:b/>
                <w:sz w:val="24"/>
                <w:szCs w:val="24"/>
              </w:rPr>
              <w:fldChar w:fldCharType="separate"/>
            </w:r>
            <w:r w:rsidR="00FD0252">
              <w:rPr>
                <w:b/>
                <w:noProof/>
              </w:rPr>
              <w:t>2</w:t>
            </w:r>
            <w:r w:rsidR="00FD0252">
              <w:rPr>
                <w:b/>
                <w:sz w:val="24"/>
                <w:szCs w:val="24"/>
              </w:rPr>
              <w:fldChar w:fldCharType="end"/>
            </w:r>
          </w:p>
        </w:sdtContent>
      </w:sdt>
    </w:sdtContent>
  </w:sdt>
  <w:p w14:paraId="3DD03C42" w14:textId="7D759BD3" w:rsidR="00FD0252" w:rsidRDefault="005E22F6">
    <w:pPr>
      <w:pStyle w:val="Pieddepage"/>
    </w:pPr>
    <w:r>
      <w:rPr>
        <w:noProof/>
      </w:rPr>
      <w:drawing>
        <wp:anchor distT="0" distB="0" distL="114300" distR="114300" simplePos="0" relativeHeight="251658240" behindDoc="0" locked="0" layoutInCell="1" allowOverlap="1" wp14:anchorId="06B9D977" wp14:editId="38CEA6A5">
          <wp:simplePos x="0" y="0"/>
          <wp:positionH relativeFrom="column">
            <wp:posOffset>427355</wp:posOffset>
          </wp:positionH>
          <wp:positionV relativeFrom="paragraph">
            <wp:posOffset>9779635</wp:posOffset>
          </wp:positionV>
          <wp:extent cx="1348105" cy="810260"/>
          <wp:effectExtent l="0" t="0" r="444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9F9" w14:textId="77777777" w:rsidR="005E22F6" w:rsidRDefault="005E22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DDFE" w14:textId="77777777" w:rsidR="00475E0D" w:rsidRDefault="00475E0D" w:rsidP="00C37432">
      <w:r>
        <w:separator/>
      </w:r>
    </w:p>
  </w:footnote>
  <w:footnote w:type="continuationSeparator" w:id="0">
    <w:p w14:paraId="4DB71919" w14:textId="77777777" w:rsidR="00475E0D" w:rsidRDefault="00475E0D"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29B0" w14:textId="77777777" w:rsidR="005E22F6" w:rsidRDefault="005E22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5186" w14:textId="799C3EF7" w:rsidR="00C37432" w:rsidRDefault="005E22F6">
    <w:pPr>
      <w:pStyle w:val="En-tte"/>
    </w:pPr>
    <w:r>
      <w:rPr>
        <w:noProof/>
      </w:rPr>
      <w:drawing>
        <wp:anchor distT="0" distB="0" distL="114300" distR="114300" simplePos="0" relativeHeight="251660288" behindDoc="0" locked="0" layoutInCell="1" allowOverlap="1" wp14:anchorId="30DC4203" wp14:editId="026C2DFD">
          <wp:simplePos x="0" y="0"/>
          <wp:positionH relativeFrom="column">
            <wp:posOffset>5400040</wp:posOffset>
          </wp:positionH>
          <wp:positionV relativeFrom="paragraph">
            <wp:posOffset>-320675</wp:posOffset>
          </wp:positionV>
          <wp:extent cx="1067435" cy="609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5C217B10" w14:textId="77777777" w:rsidR="00C37432" w:rsidRDefault="00C3743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4B12" w14:textId="77777777" w:rsidR="005E22F6" w:rsidRDefault="005E22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1A2B"/>
    <w:multiLevelType w:val="hybridMultilevel"/>
    <w:tmpl w:val="2342FC64"/>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63452940">
    <w:abstractNumId w:val="2"/>
  </w:num>
  <w:num w:numId="2" w16cid:durableId="920021265">
    <w:abstractNumId w:val="1"/>
  </w:num>
  <w:num w:numId="3" w16cid:durableId="107062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2635B"/>
    <w:rsid w:val="00031226"/>
    <w:rsid w:val="00092C90"/>
    <w:rsid w:val="000A4AFE"/>
    <w:rsid w:val="000A72D7"/>
    <w:rsid w:val="000C517A"/>
    <w:rsid w:val="00161F14"/>
    <w:rsid w:val="00170F0A"/>
    <w:rsid w:val="00194057"/>
    <w:rsid w:val="001C2EB0"/>
    <w:rsid w:val="001D5975"/>
    <w:rsid w:val="00250A8E"/>
    <w:rsid w:val="00264AB5"/>
    <w:rsid w:val="002B3E4E"/>
    <w:rsid w:val="002C73A7"/>
    <w:rsid w:val="003531AD"/>
    <w:rsid w:val="00442978"/>
    <w:rsid w:val="00475E0D"/>
    <w:rsid w:val="0049404B"/>
    <w:rsid w:val="004C17E5"/>
    <w:rsid w:val="004F0322"/>
    <w:rsid w:val="005478D0"/>
    <w:rsid w:val="00566871"/>
    <w:rsid w:val="005B2B57"/>
    <w:rsid w:val="005C48BA"/>
    <w:rsid w:val="005E22F6"/>
    <w:rsid w:val="005F793B"/>
    <w:rsid w:val="006460FB"/>
    <w:rsid w:val="00682187"/>
    <w:rsid w:val="006B238B"/>
    <w:rsid w:val="007057B4"/>
    <w:rsid w:val="00771540"/>
    <w:rsid w:val="00821820"/>
    <w:rsid w:val="008479BF"/>
    <w:rsid w:val="008E44FC"/>
    <w:rsid w:val="008E6DF3"/>
    <w:rsid w:val="00903787"/>
    <w:rsid w:val="009057AF"/>
    <w:rsid w:val="009D7EE7"/>
    <w:rsid w:val="00A56960"/>
    <w:rsid w:val="00AE3B13"/>
    <w:rsid w:val="00AF7628"/>
    <w:rsid w:val="00B51656"/>
    <w:rsid w:val="00B51F76"/>
    <w:rsid w:val="00B56D0F"/>
    <w:rsid w:val="00C37432"/>
    <w:rsid w:val="00C60D9C"/>
    <w:rsid w:val="00C81ABD"/>
    <w:rsid w:val="00C843DF"/>
    <w:rsid w:val="00C92EDD"/>
    <w:rsid w:val="00CA6F67"/>
    <w:rsid w:val="00CC0621"/>
    <w:rsid w:val="00D1296D"/>
    <w:rsid w:val="00D17E2C"/>
    <w:rsid w:val="00D201D4"/>
    <w:rsid w:val="00D41E48"/>
    <w:rsid w:val="00D46C0D"/>
    <w:rsid w:val="00D728D4"/>
    <w:rsid w:val="00D73492"/>
    <w:rsid w:val="00DC54A5"/>
    <w:rsid w:val="00DF712A"/>
    <w:rsid w:val="00E15C68"/>
    <w:rsid w:val="00E509FA"/>
    <w:rsid w:val="00E50B54"/>
    <w:rsid w:val="00E61159"/>
    <w:rsid w:val="00F41635"/>
    <w:rsid w:val="00F523AF"/>
    <w:rsid w:val="00F949F3"/>
    <w:rsid w:val="00FD0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3212]"/>
    </o:shapedefaults>
    <o:shapelayout v:ext="edit">
      <o:idmap v:ext="edit" data="1"/>
    </o:shapelayout>
  </w:shapeDefaults>
  <w:decimalSymbol w:val=","/>
  <w:listSeparator w:val=";"/>
  <w14:docId w14:val="3CE472DE"/>
  <w15:docId w15:val="{ED6CCB0B-095B-4EF0-9B13-26FA69B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Rvision">
    <w:name w:val="Revision"/>
    <w:hidden/>
    <w:uiPriority w:val="99"/>
    <w:semiHidden/>
    <w:rsid w:val="00F949F3"/>
    <w:rPr>
      <w:lang w:val="fr-FR"/>
    </w:rPr>
  </w:style>
  <w:style w:type="paragraph" w:styleId="NormalWeb">
    <w:name w:val="Normal (Web)"/>
    <w:basedOn w:val="Normal"/>
    <w:uiPriority w:val="99"/>
    <w:semiHidden/>
    <w:unhideWhenUsed/>
    <w:rsid w:val="00AF7628"/>
    <w:pPr>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28935">
      <w:bodyDiv w:val="1"/>
      <w:marLeft w:val="0"/>
      <w:marRight w:val="0"/>
      <w:marTop w:val="0"/>
      <w:marBottom w:val="0"/>
      <w:divBdr>
        <w:top w:val="none" w:sz="0" w:space="0" w:color="auto"/>
        <w:left w:val="none" w:sz="0" w:space="0" w:color="auto"/>
        <w:bottom w:val="none" w:sz="0" w:space="0" w:color="auto"/>
        <w:right w:val="none" w:sz="0" w:space="0" w:color="auto"/>
      </w:divBdr>
    </w:div>
    <w:div w:id="7870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C7D30-4EF1-4D5D-A822-7E749B8E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6</cp:revision>
  <cp:lastPrinted>2017-11-21T15:03:00Z</cp:lastPrinted>
  <dcterms:created xsi:type="dcterms:W3CDTF">2024-04-03T09:49:00Z</dcterms:created>
  <dcterms:modified xsi:type="dcterms:W3CDTF">2024-05-17T07:16:00Z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2023-06-03T22:33:31Z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4844e903-0d9d-4a5f-a926-7661b96cfa63</vt:lpwstr>
  </property>
  <property fmtid="{D5CDD505-2E9C-101B-9397-08002B2CF9AE}" pid="8" name="MSIP_Label_97a477d1-147d-4e34-b5e3-7b26d2f44870_ContentBits">
    <vt:lpwstr>0</vt:lpwstr>
  </property>
</Properties>
</file>